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B74C9" w14:textId="77777777" w:rsidR="00803498" w:rsidRDefault="007E1FF5">
      <w:r>
        <w:rPr>
          <w:noProof/>
          <w:lang w:eastAsia="en-GB"/>
        </w:rPr>
        <w:drawing>
          <wp:inline distT="0" distB="0" distL="0" distR="0" wp14:anchorId="4A5C0781" wp14:editId="4798BA74">
            <wp:extent cx="5467350" cy="9928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11" cy="994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F5"/>
    <w:rsid w:val="00645E16"/>
    <w:rsid w:val="007E1FF5"/>
    <w:rsid w:val="008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621C"/>
  <w15:chartTrackingRefBased/>
  <w15:docId w15:val="{F346A3F1-3971-4D0A-8F6A-8BFFBE9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Billing, Martin</dc:creator>
  <cp:keywords/>
  <dc:description/>
  <cp:lastModifiedBy>FLOWER, Michelle (CITY HEALTH CARE PARTNERSHIP CIC)</cp:lastModifiedBy>
  <cp:revision>2</cp:revision>
  <dcterms:created xsi:type="dcterms:W3CDTF">2020-12-09T13:00:00Z</dcterms:created>
  <dcterms:modified xsi:type="dcterms:W3CDTF">2020-12-09T13:00:00Z</dcterms:modified>
</cp:coreProperties>
</file>